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32368C" w:rsidRPr="0032368C" w:rsidTr="00A76E1B">
        <w:trPr>
          <w:trHeight w:val="474"/>
          <w:jc w:val="right"/>
        </w:trPr>
        <w:tc>
          <w:tcPr>
            <w:tcW w:w="4570" w:type="dxa"/>
            <w:gridSpan w:val="3"/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УТВЕРЖДАЮ</w:t>
            </w:r>
          </w:p>
        </w:tc>
      </w:tr>
      <w:tr w:rsidR="0032368C" w:rsidRPr="0032368C" w:rsidTr="00A76E1B">
        <w:trPr>
          <w:trHeight w:val="286"/>
          <w:jc w:val="right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Межрайонной </w:t>
            </w:r>
          </w:p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ИФНС России №47 по г. Москве</w:t>
            </w:r>
          </w:p>
        </w:tc>
      </w:tr>
      <w:tr w:rsidR="0032368C" w:rsidRPr="0032368C" w:rsidTr="00A76E1B">
        <w:trPr>
          <w:jc w:val="right"/>
        </w:trPr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32368C" w:rsidRPr="0032368C" w:rsidTr="00A76E1B">
        <w:trPr>
          <w:jc w:val="right"/>
        </w:trPr>
        <w:tc>
          <w:tcPr>
            <w:tcW w:w="2262" w:type="dxa"/>
            <w:tcBorders>
              <w:bottom w:val="single" w:sz="4" w:space="0" w:color="auto"/>
            </w:tcBorders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Г.Г. Мостова </w:t>
            </w:r>
          </w:p>
        </w:tc>
      </w:tr>
      <w:tr w:rsidR="0032368C" w:rsidRPr="0032368C" w:rsidTr="00A76E1B">
        <w:trPr>
          <w:jc w:val="right"/>
        </w:trPr>
        <w:tc>
          <w:tcPr>
            <w:tcW w:w="2262" w:type="dxa"/>
            <w:tcBorders>
              <w:top w:val="single" w:sz="4" w:space="0" w:color="auto"/>
            </w:tcBorders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312" w:type="dxa"/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996" w:type="dxa"/>
          </w:tcPr>
          <w:p w:rsidR="0032368C" w:rsidRPr="0032368C" w:rsidRDefault="0032368C" w:rsidP="003236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32368C" w:rsidRPr="0032368C" w:rsidTr="00A76E1B">
        <w:trPr>
          <w:jc w:val="right"/>
        </w:trPr>
        <w:tc>
          <w:tcPr>
            <w:tcW w:w="4570" w:type="dxa"/>
            <w:gridSpan w:val="3"/>
          </w:tcPr>
          <w:p w:rsidR="0032368C" w:rsidRPr="0032368C" w:rsidRDefault="0032368C" w:rsidP="001255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_________________ 20</w:t>
            </w:r>
            <w:r w:rsidR="0012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23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г.</w:t>
            </w:r>
          </w:p>
        </w:tc>
      </w:tr>
    </w:tbl>
    <w:p w:rsid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государственного налогового инспектора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выездных проверок № </w:t>
      </w:r>
      <w:r w:rsidR="00086D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Межрайонной инспекции Федеральной налоговой службы №47 по г. Москве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3236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I. Общие положения</w:t>
      </w:r>
    </w:p>
    <w:p w:rsidR="0032368C" w:rsidRPr="0032368C" w:rsidRDefault="0032368C" w:rsidP="0032368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№</w:t>
      </w:r>
      <w:r w:rsidR="00086D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Федеральной налоговой службы №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47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г. Москве (далее –</w:t>
      </w:r>
      <w:r w:rsidR="00C22E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инспектор) относится к старшей группе должностей гражданской службы категории </w:t>
      </w: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"специалисты".</w:t>
      </w:r>
    </w:p>
    <w:p w:rsidR="0032368C" w:rsidRPr="0032368C" w:rsidRDefault="0032368C" w:rsidP="00D75C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должности: </w:t>
      </w:r>
      <w:r w:rsidR="00D75C1F" w:rsidRPr="00D75C1F">
        <w:rPr>
          <w:rFonts w:ascii="Times New Roman" w:eastAsia="Times New Roman" w:hAnsi="Times New Roman" w:cs="Times New Roman"/>
          <w:sz w:val="26"/>
          <w:szCs w:val="26"/>
          <w:lang w:eastAsia="ru-RU"/>
        </w:rPr>
        <w:t>11-3-4-09</w:t>
      </w:r>
      <w:r w:rsidR="003169E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существление налогового контроля.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ыездные проверки.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начальником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№47 по г. Москве (далее – Инспекция</w:t>
      </w:r>
      <w:r w:rsidR="009579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3169E1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непосредственно подчиняется начальнику отдела.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32368C" w:rsidRP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32368C" w:rsidRPr="0032368C" w:rsidRDefault="0032368C" w:rsidP="002148E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высшего образования.  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148E3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6.3. Наличие базовых знаний: </w:t>
      </w:r>
      <w:r w:rsidR="002148E3" w:rsidRPr="002148E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государственного языка Российской Федерации (русского языка);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="002148E3" w:rsidRPr="002148E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 Наличие профессиональных знаний:</w:t>
      </w:r>
    </w:p>
    <w:p w:rsidR="002148E3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6.4.1. В сфере законодательства Российской Федерации: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Налоговый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Бюджетный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881C9D" w:rsidRPr="00C4388E" w:rsidRDefault="00881C9D" w:rsidP="00881C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D47DD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27 июля 2004 г. № 79-ФЗ “О государственной гражданской службе Российской Федерации” (с изменениями и дополнениями);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- Федеральный закон от </w:t>
      </w:r>
      <w:r w:rsidR="00F36E99"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21 декабря 2021</w:t>
      </w:r>
      <w:r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0C2233"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г. </w:t>
      </w:r>
      <w:r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№ </w:t>
      </w:r>
      <w:r w:rsidR="00F36E99"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4</w:t>
      </w:r>
      <w:r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14-ФЗ «Об общих принципах организации </w:t>
      </w:r>
      <w:r w:rsidR="00F36E99"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публичной </w:t>
      </w:r>
      <w:r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власти </w:t>
      </w:r>
      <w:r w:rsidR="00F36E99"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в </w:t>
      </w:r>
      <w:r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субъект</w:t>
      </w:r>
      <w:r w:rsidR="00F36E99"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ах</w:t>
      </w:r>
      <w:r w:rsidRP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29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ноября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2007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№ 282-ФЗ «Об официальном статистическом учете и системе государственной статистики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09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февраля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2009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№ 8-ФЗ «Об обеспечении доступа к информации о деятельности государственных органов и органов местного самоуправления»;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28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декабря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2013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Закон Российской Федерации от 21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марта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1991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№ 943-1 «О налоговых органах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27 июля 2006 г. №152-ФЗ «О персональных данных»;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06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декабря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2011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№ 402-ФЗ "О бухгалтерском учете";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Указ Президента Российской Федерации от 07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мая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2012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№ 601 “Об основных направлениях совершенствования системы государственного управления”;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постановление Правительства Российской Федерации от 30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сентября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2004</w:t>
      </w:r>
      <w:r w:rsidR="00F36E9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№ 506 «Об утверждении Положения о Федеральной налоговой службе».</w:t>
      </w:r>
    </w:p>
    <w:p w:rsidR="002148E3" w:rsidRPr="00C4388E" w:rsidRDefault="009B759D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Г</w:t>
      </w:r>
      <w:r w:rsidR="002148E3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8E3" w:rsidRPr="00C4388E" w:rsidRDefault="0032368C" w:rsidP="00C438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понятие «налоговый контроль»; 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выездных налоговых проверок;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рассмотрения материалов налоговой проверки;</w:t>
      </w:r>
    </w:p>
    <w:p w:rsidR="001F27F5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осуществления мероприятий налогового контроля при проведении выездных налоговых проверок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F27F5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2368C" w:rsidRPr="0032368C" w:rsidRDefault="0032368C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lastRenderedPageBreak/>
        <w:t>6.5. Наличие функциональных знаний:</w:t>
      </w:r>
    </w:p>
    <w:p w:rsidR="0032368C" w:rsidRPr="00413DF1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51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налоговых проверок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порядок и сроки оформления результатов контрольных мероприятий; 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оформления результатов выездных налоговых проверок;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 материалов выездных налоговых проверок на предмет наличия сх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уклонения от налогообложения.</w:t>
      </w:r>
    </w:p>
    <w:p w:rsidR="00C50EFA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6.6. Наличие базовых умений: 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управлять изменениями;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50EFA" w:rsidRPr="00C4388E" w:rsidRDefault="005342C5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управление электронной почтой.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6.7. Наличие профессиональных</w:t>
      </w:r>
      <w:r w:rsidR="001F27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умений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F27F5" w:rsidRPr="005342C5" w:rsidRDefault="001F27F5" w:rsidP="001F27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477362589"/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</w:p>
    <w:p w:rsidR="00686EA8" w:rsidRPr="005342C5" w:rsidRDefault="001F27F5" w:rsidP="005342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>- подготовка решения о проведении выездной налоговой проверки</w:t>
      </w:r>
      <w:r w:rsid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>.</w:t>
      </w:r>
    </w:p>
    <w:p w:rsidR="001F27F5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 Наличие функциональных умений: </w:t>
      </w:r>
    </w:p>
    <w:p w:rsidR="00686EA8" w:rsidRPr="005342C5" w:rsidRDefault="00686EA8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2368C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навыки делового письма; </w:t>
      </w:r>
    </w:p>
    <w:p w:rsidR="00686EA8" w:rsidRPr="005342C5" w:rsidRDefault="007250D4" w:rsidP="00F36E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36E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 со специализированным программным обеспечением,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</w:t>
      </w:r>
      <w:r w:rsidR="00F36E99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онно</w:t>
      </w:r>
      <w:r w:rsidR="00F36E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коммуникационными сетями, 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ведомственными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нформационными ресурса</w:t>
      </w:r>
      <w:r w:rsidR="00F36E99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ми.</w:t>
      </w:r>
    </w:p>
    <w:p w:rsidR="00942941" w:rsidRDefault="00942941" w:rsidP="00686E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686E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C5121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C5121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C5121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 16,</w:t>
      </w:r>
      <w:r w:rsidRPr="00C51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8" w:history="1">
        <w:r w:rsidRPr="00C5121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51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9" w:history="1">
        <w:r w:rsidRPr="00C5121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C51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</w:t>
      </w:r>
      <w:r w:rsid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Федеральный закон)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1C450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выездных проверок № </w:t>
      </w:r>
      <w:r w:rsidR="00086D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отдел) инспекции, </w:t>
      </w:r>
      <w:r w:rsidR="00686EA8"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выездные налоговые проверки налогоплательщиков, плательщиков сборов и налоговых агентов, участ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вовать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иных мероприятиях налогового контроля;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соответствующие отделы Инспекции о начале проведения выездных налоговых проверок;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вызывать на основании письменного уведомления в налоговые органы налогоплательщиков, плательщиков сборов или налоговых агентов для дачи 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осмотр любых используемых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определять суммы налогов, подлежащих уплате налогоплательщиками в бюджетную систему Российской Федерации, расчетным путем на основании имеющейся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налогоплательщиков, плательщиков сборов, налоговых агентов, 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банков документы, подтверждающие факт списания со счетов налогоплательщика, плательщика сбора или налогового агента и с корреспондентских счетов банков сумм налогов, сборов, пеней и штрафов и перечисления этих сумм в бюджетную систему Российской Федерации;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привлекать для проведения налогового контроля специалистов, экспертов  и переводчиков;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истребовать у проверяемого лица необходимых для проверки документов (информации) в соответствии со ст. 93 Налогового кодекса Российской Федерации;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истребовать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агента), эти документы (информацию) в соответствии со ст. 93.1 Налогового кодекса Российской Федерации;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анализ материалов выездных налоговых проверок на предмет наличия схем уклонения от налогообложения, в том числе основных налогоплательщиков, вырабатывать предложения по их предотвращению; 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 первичных документов, бухгалтерских книг, отчетов, планов, смет, деклараций и иных документов, связанных с исчислением и уплатой налогов и других обязательных платежей в бюджет;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результаты выездных налоговых проверок, составл</w:t>
      </w:r>
      <w:r w:rsidR="008B2FDE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</w:t>
      </w:r>
      <w:r w:rsidR="008B2FDE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актов, акт</w:t>
      </w:r>
      <w:r w:rsidR="008B2FDE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налоговых проверок, перед</w:t>
      </w:r>
      <w:r w:rsidR="008B2FDE">
        <w:rPr>
          <w:rFonts w:ascii="Times New Roman" w:eastAsia="Times New Roman" w:hAnsi="Times New Roman" w:cs="Times New Roman"/>
          <w:sz w:val="26"/>
          <w:szCs w:val="26"/>
          <w:lang w:eastAsia="ru-RU"/>
        </w:rPr>
        <w:t>авать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Начальнику отдела на рассмотрение и визирование, затем в правовой отдел Инспекции на согласование; 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проекты решений, решений по результатам выездных налоговых проверок, передавать их Начальнику отдела на рассмотрение и визирование, а затем  в правовой отдел Инспекции на согласование;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принимать участие в рассмотрении представленных налогоплательщиками, плательщиками сборов и налоговыми агентами возражений (объяснений) по актам выездных налоговых проверок;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передачу в правовой отдел Инспекции материалов выездных налоговых проверок для обеспечения производства по делам о налоговых правонарушениях;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эффективности проведенных выездных налоговых проверок;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информацию для формирования установленной отчетности по предмету деятельности отдела;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</w:t>
      </w:r>
      <w:r w:rsidR="00413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последующим направлением в суд для привлечения к административной ответственности виновных лиц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формировать в </w:t>
      </w:r>
      <w:r w:rsidR="00BD6A4F" w:rsidRPr="00BD6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ПК АИС</w:t>
      </w:r>
      <w:r w:rsidR="00BD6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6A4F" w:rsidRPr="00BD6A4F">
        <w:rPr>
          <w:rFonts w:ascii="Times New Roman" w:eastAsia="Times New Roman" w:hAnsi="Times New Roman" w:cs="Times New Roman"/>
          <w:sz w:val="26"/>
          <w:szCs w:val="26"/>
          <w:lang w:eastAsia="ru-RU"/>
        </w:rPr>
        <w:t>«Налог-3»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документы, регламентирующие и сопровождающие проведение выездных налоговых проверок, а также выполнять процедуру по учету и обработке сведений из актов и решений по результатам выездных налоговых проверок;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оказывать методологическую и практическую помощь работн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икам отдела выездных проверок №2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отдел по вопросам, относящимся к его ведению, в подразделениях ФНС России и иных органах государственной власти;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запрашивать служебные документы, касающиеся вопросов работы отдела</w:t>
      </w:r>
      <w:r w:rsidR="008B2FD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других структурных подразделениях Инспекции; 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ответы на письменные запросы налогоплательщиков, налоговых органов;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сроки исполнения документов, заданий, поручений; 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учет поступающей корреспонденции и бланков документов строгой отчетности;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отдела; 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функци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режим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информационных ресурсов </w:t>
      </w:r>
      <w:r w:rsidR="00BD6A4F" w:rsidRPr="00BD6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ПК АИС</w:t>
      </w:r>
      <w:r w:rsidR="00BD6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6A4F" w:rsidRPr="00BD6A4F">
        <w:rPr>
          <w:rFonts w:ascii="Times New Roman" w:eastAsia="Times New Roman" w:hAnsi="Times New Roman" w:cs="Times New Roman"/>
          <w:sz w:val="26"/>
          <w:szCs w:val="26"/>
          <w:lang w:eastAsia="ru-RU"/>
        </w:rPr>
        <w:t>«Налог-3»</w:t>
      </w:r>
      <w:r w:rsidR="00BD6A4F"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других информационных ресурсов, уме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применять их при проведении мероприятий налогового контроля; 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отслеживать изменени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дополнени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законодательных и нормативных актах  по налогам и сборам;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 и целев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использовани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имущества, закрепленного за отделом; 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сохранность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дел и других документов организаций и учреждений;</w:t>
      </w:r>
    </w:p>
    <w:p w:rsidR="00C51210" w:rsidRPr="00DA3D31" w:rsidRDefault="00C51210" w:rsidP="00C512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:rsidR="001C4501" w:rsidRPr="001C4501" w:rsidRDefault="00C51210" w:rsidP="00C5121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</w:t>
      </w:r>
      <w:r w:rsidR="00394DA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A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иными нормативными правовыми актами Российской Федерации, ФНС России, УФНС России по г. Москве и Межрайонной ИФНС России № 47 по г. Москве.</w:t>
      </w:r>
    </w:p>
    <w:p w:rsidR="0032368C" w:rsidRPr="005342C5" w:rsidRDefault="0032368C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государственный налоговый инспектор имеет право на: 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D69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9) защиту сведений о гражданском служащем;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14) проведение по его заявлению служебной проверки;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32368C" w:rsidRPr="0032368C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="00AC2C3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506,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Положением об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Положением об отделе</w:t>
      </w:r>
      <w:r w:rsidR="00D760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 №2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поручениями руководства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нспекции.</w:t>
      </w:r>
    </w:p>
    <w:p w:rsidR="0032368C" w:rsidRPr="0032368C" w:rsidRDefault="0032368C" w:rsidP="00686E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11. </w:t>
      </w:r>
      <w:r w:rsidR="00AC2C3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</w:t>
      </w:r>
      <w:r w:rsidRPr="003236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осударственный налоговый инспектор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2368C" w:rsidRPr="0032368C" w:rsidRDefault="0032368C" w:rsidP="00686E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IV. Перечень вопросов, по </w:t>
      </w:r>
      <w:r w:rsidR="00FF3248"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которым государственный</w:t>
      </w: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3248" w:rsidRPr="005342C5" w:rsidRDefault="00C51210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вода </w:t>
      </w:r>
      <w:r w:rsidR="00FF324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отчетности, касающейся деятельности отдела в соответствии                                              с установленными полномочиями;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32368C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Default="00FF3248" w:rsidP="002148E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V. Перечень вопросов, по которым</w:t>
      </w:r>
      <w:r w:rsidR="00C22E3F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AC2C3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налогах и сборах 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другим вопросам, относящимся к функциональным полномочиям отдела.</w:t>
      </w: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AC2C3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положений об отделе и </w:t>
      </w:r>
      <w:r w:rsidR="00D7604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нспекции;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842B2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F3248" w:rsidRP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государственный налоговый инспектор принимает решения в сроки, установленные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законодательными и иными нормативными правовыми актами Российской Федерации.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VII. Порядок служебного взаимодействия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государственного налогового инспектора с государственными гражданскими служащими </w:t>
      </w:r>
      <w:r w:rsidR="00D7604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общих принципов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11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Указом</w:t>
        </w:r>
      </w:hyperlink>
      <w:r w:rsidRPr="0032368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2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статьей 18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FF3248">
          <w:rPr>
            <w:rFonts w:ascii="Times New Roman" w:eastAsia="Times New Roman" w:hAnsi="Times New Roman" w:cs="Times New Roman"/>
            <w:b/>
            <w:snapToGrid w:val="0"/>
            <w:color w:val="000000"/>
            <w:sz w:val="26"/>
            <w:szCs w:val="26"/>
            <w:lang w:eastAsia="ru-RU"/>
          </w:rPr>
          <w:t>административным регламентом</w:t>
        </w:r>
      </w:hyperlink>
      <w:r w:rsidRPr="0032368C">
        <w:rPr>
          <w:rFonts w:ascii="Times New Roman" w:eastAsia="Times New Roman" w:hAnsi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Федеральной налоговой службы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                       и в пределах функциональных полномочий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создании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налогоплательщиков по результатам контрольной деятельности Инспекции;</w:t>
      </w:r>
    </w:p>
    <w:p w:rsidR="0032368C" w:rsidRPr="0032368C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услуги.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GoBack"/>
      <w:bookmarkEnd w:id="1"/>
    </w:p>
    <w:p w:rsidR="00A80181" w:rsidRPr="00A80181" w:rsidRDefault="0032368C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 w:rsidR="00A80181"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и результативность професси</w:t>
      </w:r>
      <w:r w:rsidR="00AC2C30">
        <w:rPr>
          <w:rFonts w:ascii="Times New Roman" w:eastAsia="Times New Roman" w:hAnsi="Times New Roman" w:cs="Times New Roman"/>
          <w:sz w:val="26"/>
          <w:szCs w:val="26"/>
          <w:lang w:eastAsia="ru-RU"/>
        </w:rPr>
        <w:t>ональной служебной деятельности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0181"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оценивается по следующим показателям: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368C" w:rsidRPr="0032368C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A80181" w:rsidRPr="00C27AA1" w:rsidRDefault="00A80181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Результативность профессиональной служебной деятельности государственного налогового инспектора определяется на основании определенных показателей:</w:t>
      </w:r>
    </w:p>
    <w:p w:rsidR="00A80181" w:rsidRPr="00C27AA1" w:rsidRDefault="00BD6A4F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80181"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сроков проведения контрольных мероприятий;</w:t>
      </w:r>
    </w:p>
    <w:p w:rsidR="00A80181" w:rsidRPr="00C27AA1" w:rsidRDefault="00BD6A4F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80181"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сроков о вводе отчетности, касающейся деятельности отдела в соответствии с установленными полномочиями;</w:t>
      </w:r>
    </w:p>
    <w:p w:rsidR="00A80181" w:rsidRPr="00942941" w:rsidRDefault="00BD6A4F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80181"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показатели.</w:t>
      </w:r>
    </w:p>
    <w:p w:rsidR="00A80181" w:rsidRPr="00A80181" w:rsidRDefault="00A80181" w:rsidP="00A8018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80181" w:rsidRDefault="00A80181" w:rsidP="00A80181">
      <w:pPr>
        <w:ind w:firstLine="720"/>
        <w:jc w:val="both"/>
      </w:pPr>
    </w:p>
    <w:p w:rsidR="00A80181" w:rsidRPr="0032368C" w:rsidRDefault="00A80181" w:rsidP="002148E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24ACA" w:rsidRPr="0032368C" w:rsidRDefault="00E24AC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E24ACA" w:rsidRPr="0032368C" w:rsidSect="00A41779">
      <w:headerReference w:type="default" r:id="rId14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760" w:rsidRDefault="006E6760" w:rsidP="0032368C">
      <w:pPr>
        <w:spacing w:after="0" w:line="240" w:lineRule="auto"/>
      </w:pPr>
      <w:r>
        <w:separator/>
      </w:r>
    </w:p>
  </w:endnote>
  <w:endnote w:type="continuationSeparator" w:id="0">
    <w:p w:rsidR="006E6760" w:rsidRDefault="006E6760" w:rsidP="0032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760" w:rsidRDefault="006E6760" w:rsidP="0032368C">
      <w:pPr>
        <w:spacing w:after="0" w:line="240" w:lineRule="auto"/>
      </w:pPr>
      <w:r>
        <w:separator/>
      </w:r>
    </w:p>
  </w:footnote>
  <w:footnote w:type="continuationSeparator" w:id="0">
    <w:p w:rsidR="006E6760" w:rsidRDefault="006E6760" w:rsidP="00323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074909"/>
      <w:docPartObj>
        <w:docPartGallery w:val="Page Numbers (Top of Page)"/>
        <w:docPartUnique/>
      </w:docPartObj>
    </w:sdtPr>
    <w:sdtEndPr/>
    <w:sdtContent>
      <w:p w:rsidR="0032368C" w:rsidRDefault="0032368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779">
          <w:rPr>
            <w:noProof/>
          </w:rPr>
          <w:t>2</w:t>
        </w:r>
        <w:r>
          <w:fldChar w:fldCharType="end"/>
        </w:r>
      </w:p>
    </w:sdtContent>
  </w:sdt>
  <w:p w:rsidR="0032368C" w:rsidRDefault="0032368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8C"/>
    <w:rsid w:val="0004468C"/>
    <w:rsid w:val="0007229F"/>
    <w:rsid w:val="00086D0D"/>
    <w:rsid w:val="000B4650"/>
    <w:rsid w:val="000C2233"/>
    <w:rsid w:val="0012558F"/>
    <w:rsid w:val="0016397A"/>
    <w:rsid w:val="001A4770"/>
    <w:rsid w:val="001C4501"/>
    <w:rsid w:val="001F27F5"/>
    <w:rsid w:val="002148E3"/>
    <w:rsid w:val="002A6274"/>
    <w:rsid w:val="002C1A53"/>
    <w:rsid w:val="002F11D4"/>
    <w:rsid w:val="00305E7B"/>
    <w:rsid w:val="00314089"/>
    <w:rsid w:val="003169E1"/>
    <w:rsid w:val="0032368C"/>
    <w:rsid w:val="00367D8D"/>
    <w:rsid w:val="00394DA6"/>
    <w:rsid w:val="00413DF1"/>
    <w:rsid w:val="00424609"/>
    <w:rsid w:val="004348B1"/>
    <w:rsid w:val="004755D2"/>
    <w:rsid w:val="004A2A57"/>
    <w:rsid w:val="005342C5"/>
    <w:rsid w:val="00547D43"/>
    <w:rsid w:val="006723EB"/>
    <w:rsid w:val="00686EA8"/>
    <w:rsid w:val="006E6760"/>
    <w:rsid w:val="007250D4"/>
    <w:rsid w:val="007D52CB"/>
    <w:rsid w:val="0084145F"/>
    <w:rsid w:val="00842B2B"/>
    <w:rsid w:val="00881C9D"/>
    <w:rsid w:val="00886006"/>
    <w:rsid w:val="008B2FDE"/>
    <w:rsid w:val="00907CDC"/>
    <w:rsid w:val="00942941"/>
    <w:rsid w:val="0095794F"/>
    <w:rsid w:val="009B759D"/>
    <w:rsid w:val="009D6977"/>
    <w:rsid w:val="00A41779"/>
    <w:rsid w:val="00A76C86"/>
    <w:rsid w:val="00A80181"/>
    <w:rsid w:val="00AA0D29"/>
    <w:rsid w:val="00AC2C30"/>
    <w:rsid w:val="00AC7FE3"/>
    <w:rsid w:val="00AD1138"/>
    <w:rsid w:val="00AF79AF"/>
    <w:rsid w:val="00B91E59"/>
    <w:rsid w:val="00BD6A4F"/>
    <w:rsid w:val="00C22E3F"/>
    <w:rsid w:val="00C27AA1"/>
    <w:rsid w:val="00C4388E"/>
    <w:rsid w:val="00C50EFA"/>
    <w:rsid w:val="00C51210"/>
    <w:rsid w:val="00C55017"/>
    <w:rsid w:val="00C76DAC"/>
    <w:rsid w:val="00CB6C97"/>
    <w:rsid w:val="00D05E32"/>
    <w:rsid w:val="00D44D13"/>
    <w:rsid w:val="00D47DDD"/>
    <w:rsid w:val="00D75C1F"/>
    <w:rsid w:val="00D76045"/>
    <w:rsid w:val="00E24ACA"/>
    <w:rsid w:val="00ED3B93"/>
    <w:rsid w:val="00ED5CB1"/>
    <w:rsid w:val="00F36E99"/>
    <w:rsid w:val="00F91E5F"/>
    <w:rsid w:val="00FC5C1E"/>
    <w:rsid w:val="00FC5D98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CFC380D-57C4-4EFA-8CCF-6386AC67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018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68C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2368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2368C"/>
  </w:style>
  <w:style w:type="paragraph" w:styleId="a6">
    <w:name w:val="Body Text Indent"/>
    <w:basedOn w:val="a"/>
    <w:link w:val="a7"/>
    <w:uiPriority w:val="99"/>
    <w:semiHidden/>
    <w:unhideWhenUsed/>
    <w:rsid w:val="0032368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2368C"/>
  </w:style>
  <w:style w:type="paragraph" w:styleId="3">
    <w:name w:val="Body Text Indent 3"/>
    <w:basedOn w:val="a"/>
    <w:link w:val="30"/>
    <w:uiPriority w:val="99"/>
    <w:semiHidden/>
    <w:unhideWhenUsed/>
    <w:rsid w:val="0032368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368C"/>
    <w:rPr>
      <w:sz w:val="16"/>
      <w:szCs w:val="16"/>
    </w:rPr>
  </w:style>
  <w:style w:type="paragraph" w:styleId="a8">
    <w:name w:val="List Paragraph"/>
    <w:basedOn w:val="a"/>
    <w:uiPriority w:val="34"/>
    <w:qFormat/>
    <w:rsid w:val="0032368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368C"/>
  </w:style>
  <w:style w:type="paragraph" w:styleId="ab">
    <w:name w:val="footer"/>
    <w:basedOn w:val="a"/>
    <w:link w:val="ac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368C"/>
  </w:style>
  <w:style w:type="character" w:customStyle="1" w:styleId="10">
    <w:name w:val="Заголовок 1 Знак"/>
    <w:basedOn w:val="a0"/>
    <w:link w:val="1"/>
    <w:rsid w:val="00A801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A801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5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7748</Company>
  <LinksUpToDate>false</LinksUpToDate>
  <CharactersWithSpaces>22522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Архипова Анастасия Евгеньевна</cp:lastModifiedBy>
  <cp:revision>2</cp:revision>
  <cp:lastPrinted>2024-06-26T08:53:00Z</cp:lastPrinted>
  <dcterms:created xsi:type="dcterms:W3CDTF">2024-06-27T07:00:00Z</dcterms:created>
  <dcterms:modified xsi:type="dcterms:W3CDTF">2024-06-27T07:00:00Z</dcterms:modified>
</cp:coreProperties>
</file>